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BC" w:rsidRDefault="00B720BC">
      <w:pPr>
        <w:pStyle w:val="Corpodeltesto"/>
        <w:ind w:left="0" w:firstLine="0"/>
        <w:rPr>
          <w:rFonts w:ascii="Times New Roman"/>
          <w:sz w:val="20"/>
        </w:rPr>
      </w:pPr>
    </w:p>
    <w:p w:rsidR="00B720BC" w:rsidRDefault="00B720BC">
      <w:pPr>
        <w:pStyle w:val="Corpodeltesto"/>
        <w:spacing w:before="4"/>
        <w:ind w:left="0" w:firstLine="0"/>
        <w:rPr>
          <w:rFonts w:ascii="Times New Roman"/>
          <w:sz w:val="20"/>
        </w:rPr>
      </w:pPr>
    </w:p>
    <w:p w:rsidR="00B720BC" w:rsidRDefault="00495212">
      <w:pPr>
        <w:pStyle w:val="Heading1"/>
        <w:tabs>
          <w:tab w:val="left" w:pos="7073"/>
          <w:tab w:val="left" w:pos="9318"/>
        </w:tabs>
        <w:spacing w:before="92"/>
        <w:ind w:left="2338"/>
        <w:rPr>
          <w:rFonts w:ascii="Times New Roman"/>
          <w:b w:val="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1277111</wp:posOffset>
            </wp:positionH>
            <wp:positionV relativeFrom="paragraph">
              <wp:posOffset>-292482</wp:posOffset>
            </wp:positionV>
            <wp:extent cx="448056" cy="493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 Comprensivo</w:t>
      </w:r>
      <w:r>
        <w:rPr>
          <w:spacing w:val="-7"/>
        </w:rPr>
        <w:t xml:space="preserve"> </w:t>
      </w:r>
      <w:r>
        <w:t>Rocco</w:t>
      </w:r>
      <w:r>
        <w:rPr>
          <w:spacing w:val="-4"/>
        </w:rPr>
        <w:t xml:space="preserve"> </w:t>
      </w:r>
      <w:r>
        <w:t>Montano</w:t>
      </w:r>
      <w:r>
        <w:tab/>
        <w:t>A.S.</w:t>
      </w:r>
      <w:r>
        <w:rPr>
          <w:spacing w:val="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B720BC" w:rsidRDefault="00B720BC">
      <w:pPr>
        <w:pStyle w:val="Corpodeltesto"/>
        <w:ind w:left="0" w:firstLine="0"/>
        <w:rPr>
          <w:rFonts w:ascii="Times New Roman"/>
          <w:sz w:val="20"/>
        </w:rPr>
      </w:pPr>
    </w:p>
    <w:p w:rsidR="00B720BC" w:rsidRDefault="00495212">
      <w:pPr>
        <w:spacing w:before="236" w:line="321" w:lineRule="exact"/>
        <w:ind w:left="1373" w:right="1347"/>
        <w:jc w:val="center"/>
        <w:rPr>
          <w:b/>
          <w:i/>
          <w:sz w:val="28"/>
        </w:rPr>
      </w:pPr>
      <w:r>
        <w:rPr>
          <w:b/>
          <w:i/>
          <w:color w:val="548DD4"/>
          <w:sz w:val="28"/>
        </w:rPr>
        <w:t>PATTO EDUCATIVO</w:t>
      </w:r>
    </w:p>
    <w:p w:rsidR="00B720BC" w:rsidRDefault="00495212">
      <w:pPr>
        <w:spacing w:line="275" w:lineRule="exact"/>
        <w:ind w:left="1731"/>
        <w:rPr>
          <w:b/>
          <w:i/>
          <w:sz w:val="24"/>
        </w:rPr>
      </w:pPr>
      <w:r>
        <w:rPr>
          <w:b/>
          <w:i/>
          <w:color w:val="548DD4"/>
          <w:sz w:val="24"/>
        </w:rPr>
        <w:t>Rilevamento del livello di attuazione alla fine del1°Quadrimestre</w:t>
      </w:r>
    </w:p>
    <w:p w:rsidR="00B720BC" w:rsidRDefault="00B720BC">
      <w:pPr>
        <w:pStyle w:val="Corpodeltesto"/>
        <w:ind w:left="0" w:firstLine="0"/>
        <w:rPr>
          <w:b/>
          <w:i/>
        </w:rPr>
      </w:pPr>
    </w:p>
    <w:p w:rsidR="00B720BC" w:rsidRDefault="00495212">
      <w:pPr>
        <w:tabs>
          <w:tab w:val="left" w:pos="6292"/>
          <w:tab w:val="left" w:pos="8839"/>
        </w:tabs>
        <w:ind w:left="1666"/>
        <w:rPr>
          <w:rFonts w:ascii="Times New Roman"/>
        </w:rPr>
      </w:pPr>
      <w:r>
        <w:rPr>
          <w:b/>
          <w:sz w:val="24"/>
        </w:rPr>
        <w:t>Alunno/a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</w:rPr>
        <w:t>Classe</w:t>
      </w:r>
      <w:r>
        <w:t>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20BC" w:rsidRDefault="00B720BC">
      <w:pPr>
        <w:pStyle w:val="Corpodeltesto"/>
        <w:spacing w:before="2"/>
        <w:ind w:left="0" w:firstLine="0"/>
        <w:rPr>
          <w:rFonts w:ascii="Times New Roman"/>
          <w:sz w:val="22"/>
        </w:rPr>
      </w:pPr>
    </w:p>
    <w:p w:rsidR="00B720BC" w:rsidRDefault="00495212">
      <w:pPr>
        <w:pStyle w:val="Heading1"/>
        <w:spacing w:line="276" w:lineRule="exact"/>
        <w:rPr>
          <w:b w:val="0"/>
        </w:rPr>
      </w:pPr>
      <w:r>
        <w:t>Nelle attività di studio l’allievo</w:t>
      </w:r>
      <w:r>
        <w:rPr>
          <w:b w:val="0"/>
        </w:rPr>
        <w:t>:</w:t>
      </w:r>
    </w:p>
    <w:p w:rsidR="00B720BC" w:rsidRDefault="00495212">
      <w:pPr>
        <w:spacing w:line="253" w:lineRule="exact"/>
        <w:ind w:left="247"/>
        <w:rPr>
          <w:b/>
        </w:rPr>
      </w:pPr>
      <w:r>
        <w:rPr>
          <w:b/>
          <w:color w:val="FF0000"/>
        </w:rPr>
        <w:t>( in classe)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  <w:tab w:val="left" w:pos="9550"/>
        </w:tabs>
        <w:rPr>
          <w:rFonts w:ascii="Wingdings" w:hAnsi="Wingdings"/>
          <w:sz w:val="24"/>
        </w:rPr>
      </w:pPr>
      <w:r>
        <w:rPr>
          <w:sz w:val="24"/>
        </w:rPr>
        <w:t>E’ stato seguito da un Tutor nelle</w:t>
      </w:r>
      <w:r>
        <w:rPr>
          <w:spacing w:val="-20"/>
          <w:sz w:val="24"/>
        </w:rPr>
        <w:t xml:space="preserve"> </w:t>
      </w:r>
      <w:r>
        <w:rPr>
          <w:sz w:val="24"/>
        </w:rPr>
        <w:t>discipline: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B720BC" w:rsidRDefault="00495212">
      <w:pPr>
        <w:pStyle w:val="Corpodeltesto"/>
        <w:tabs>
          <w:tab w:val="left" w:pos="4347"/>
        </w:tabs>
        <w:ind w:firstLine="0"/>
      </w:pPr>
      <w:r>
        <w:t>con cadenza:</w:t>
      </w:r>
      <w:r>
        <w:rPr>
          <w:spacing w:val="63"/>
        </w:rPr>
        <w:t xml:space="preserve"> </w:t>
      </w:r>
      <w:r>
        <w:rPr>
          <w:sz w:val="36"/>
        </w:rPr>
        <w:t>□</w:t>
      </w:r>
      <w:r>
        <w:rPr>
          <w:spacing w:val="-33"/>
          <w:sz w:val="36"/>
        </w:rPr>
        <w:t xml:space="preserve"> </w:t>
      </w:r>
      <w:r>
        <w:t>quotidiana</w:t>
      </w:r>
      <w:r>
        <w:tab/>
      </w:r>
      <w:r>
        <w:rPr>
          <w:sz w:val="36"/>
        </w:rPr>
        <w:t xml:space="preserve">□ </w:t>
      </w:r>
      <w:r>
        <w:t xml:space="preserve">settimanale </w:t>
      </w:r>
      <w:r>
        <w:rPr>
          <w:sz w:val="36"/>
        </w:rPr>
        <w:t>□</w:t>
      </w:r>
      <w:r>
        <w:rPr>
          <w:spacing w:val="-2"/>
          <w:sz w:val="36"/>
        </w:rPr>
        <w:t xml:space="preserve"> </w:t>
      </w:r>
      <w:r>
        <w:t>quindicinale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line="368" w:lineRule="exact"/>
        <w:rPr>
          <w:rFonts w:ascii="Wingdings" w:hAnsi="Wingdings"/>
          <w:sz w:val="24"/>
        </w:rPr>
      </w:pPr>
      <w:r>
        <w:rPr>
          <w:sz w:val="24"/>
        </w:rPr>
        <w:t>ha fatto ricorso all’aiuto di compagni</w:t>
      </w:r>
      <w:r>
        <w:rPr>
          <w:sz w:val="28"/>
        </w:rPr>
        <w:t xml:space="preserve">: </w:t>
      </w:r>
      <w:r>
        <w:rPr>
          <w:sz w:val="32"/>
        </w:rPr>
        <w:t xml:space="preserve">□ </w:t>
      </w:r>
      <w:r>
        <w:t xml:space="preserve">regolarmente </w:t>
      </w:r>
      <w:r>
        <w:rPr>
          <w:sz w:val="32"/>
        </w:rPr>
        <w:t xml:space="preserve">□ </w:t>
      </w:r>
      <w:r>
        <w:t xml:space="preserve">in modo non regolare </w:t>
      </w:r>
      <w:r>
        <w:rPr>
          <w:sz w:val="32"/>
        </w:rPr>
        <w:t xml:space="preserve">□ </w:t>
      </w:r>
      <w:r>
        <w:t>quasi</w:t>
      </w:r>
      <w:r>
        <w:rPr>
          <w:spacing w:val="6"/>
        </w:rPr>
        <w:t xml:space="preserve"> </w:t>
      </w:r>
      <w: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line="368" w:lineRule="exact"/>
        <w:rPr>
          <w:rFonts w:ascii="Wingdings" w:hAnsi="Wingdings"/>
          <w:sz w:val="24"/>
        </w:rPr>
      </w:pPr>
      <w:r>
        <w:rPr>
          <w:sz w:val="24"/>
        </w:rPr>
        <w:t>ha utilizzato strumenti compensativi</w:t>
      </w:r>
      <w:r>
        <w:t>:</w:t>
      </w:r>
      <w:r>
        <w:rPr>
          <w:sz w:val="32"/>
        </w:rPr>
        <w:t xml:space="preserve">□ </w:t>
      </w:r>
      <w:r>
        <w:t xml:space="preserve">regolarmente </w:t>
      </w:r>
      <w:r>
        <w:rPr>
          <w:sz w:val="32"/>
        </w:rPr>
        <w:t xml:space="preserve">□ </w:t>
      </w:r>
      <w:r>
        <w:t xml:space="preserve">in modo non regolare </w:t>
      </w:r>
      <w:r>
        <w:rPr>
          <w:sz w:val="32"/>
        </w:rPr>
        <w:t xml:space="preserve">□ </w:t>
      </w:r>
      <w:r>
        <w:t>quasi</w:t>
      </w:r>
      <w:r>
        <w:rPr>
          <w:spacing w:val="2"/>
        </w:rPr>
        <w:t xml:space="preserve"> </w:t>
      </w:r>
      <w: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36"/>
          <w:tab w:val="left" w:pos="1930"/>
        </w:tabs>
        <w:spacing w:before="3"/>
        <w:ind w:right="314"/>
        <w:rPr>
          <w:rFonts w:ascii="Wingdings" w:hAnsi="Wingdings"/>
          <w:sz w:val="24"/>
        </w:rPr>
      </w:pPr>
      <w:r>
        <w:rPr>
          <w:sz w:val="24"/>
        </w:rPr>
        <w:t xml:space="preserve">è stato dispensato dallo svolgimento di particolari attività: </w:t>
      </w:r>
      <w:r>
        <w:rPr>
          <w:sz w:val="36"/>
        </w:rPr>
        <w:t xml:space="preserve">□ </w:t>
      </w:r>
      <w:r>
        <w:rPr>
          <w:sz w:val="24"/>
        </w:rPr>
        <w:t xml:space="preserve">regolarmente </w:t>
      </w:r>
      <w:r>
        <w:rPr>
          <w:sz w:val="36"/>
        </w:rPr>
        <w:t xml:space="preserve">□ </w:t>
      </w:r>
      <w:r>
        <w:rPr>
          <w:sz w:val="24"/>
        </w:rPr>
        <w:t>in modo non 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4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line="276" w:lineRule="exact"/>
        <w:rPr>
          <w:rFonts w:ascii="Wingdings" w:hAnsi="Wingdings"/>
          <w:color w:val="FF0000"/>
          <w:sz w:val="24"/>
        </w:rPr>
      </w:pPr>
      <w:r>
        <w:rPr>
          <w:sz w:val="24"/>
        </w:rPr>
        <w:t>altro ………………………………………………………………………………..</w:t>
      </w:r>
    </w:p>
    <w:p w:rsidR="00B720BC" w:rsidRDefault="00495212">
      <w:pPr>
        <w:spacing w:line="253" w:lineRule="exact"/>
        <w:ind w:left="269"/>
        <w:rPr>
          <w:b/>
        </w:rPr>
      </w:pPr>
      <w:r>
        <w:rPr>
          <w:b/>
          <w:color w:val="FF0000"/>
        </w:rPr>
        <w:t>( a casa)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36"/>
        </w:tabs>
        <w:spacing w:line="276" w:lineRule="exact"/>
        <w:ind w:left="836" w:hanging="348"/>
        <w:rPr>
          <w:rFonts w:ascii="Wingdings" w:hAnsi="Wingdings"/>
          <w:sz w:val="24"/>
        </w:rPr>
      </w:pPr>
      <w:r>
        <w:rPr>
          <w:sz w:val="24"/>
        </w:rPr>
        <w:t>E’ stato seguito da familiari : □ regolarmente □ in modo non regolare □ quasi</w:t>
      </w:r>
      <w:r>
        <w:rPr>
          <w:spacing w:val="-14"/>
          <w:sz w:val="24"/>
        </w:rPr>
        <w:t xml:space="preserve"> </w:t>
      </w:r>
      <w:r>
        <w:rPr>
          <w:sz w:val="24"/>
        </w:rPr>
        <w:t>mai</w:t>
      </w:r>
    </w:p>
    <w:p w:rsidR="00B720BC" w:rsidRDefault="00B720BC">
      <w:pPr>
        <w:pStyle w:val="Corpodeltesto"/>
        <w:ind w:left="0" w:firstLine="0"/>
      </w:pP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strumenti informatici (pc, videoscrittura con correttore</w:t>
      </w:r>
      <w:r>
        <w:rPr>
          <w:spacing w:val="-10"/>
          <w:sz w:val="24"/>
        </w:rPr>
        <w:t xml:space="preserve"> </w:t>
      </w:r>
      <w:r>
        <w:rPr>
          <w:sz w:val="24"/>
        </w:rPr>
        <w:t>ortografico,…)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line="413" w:lineRule="exact"/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tecnologia di sintesi</w:t>
      </w:r>
      <w:r>
        <w:rPr>
          <w:spacing w:val="-3"/>
          <w:sz w:val="24"/>
        </w:rPr>
        <w:t xml:space="preserve"> </w:t>
      </w:r>
      <w:r>
        <w:rPr>
          <w:sz w:val="24"/>
        </w:rPr>
        <w:t>vocale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appunti scritti al</w:t>
      </w:r>
      <w:r>
        <w:rPr>
          <w:spacing w:val="-3"/>
          <w:sz w:val="24"/>
        </w:rPr>
        <w:t xml:space="preserve"> </w:t>
      </w:r>
      <w:r>
        <w:rPr>
          <w:sz w:val="24"/>
        </w:rPr>
        <w:t>pc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before="1" w:line="413" w:lineRule="exact"/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registrazioni</w:t>
      </w:r>
      <w:r>
        <w:rPr>
          <w:spacing w:val="-3"/>
          <w:sz w:val="24"/>
        </w:rPr>
        <w:t xml:space="preserve"> </w:t>
      </w:r>
      <w:r>
        <w:rPr>
          <w:sz w:val="24"/>
        </w:rPr>
        <w:t>digitali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materiali multimediali (video,</w:t>
      </w:r>
      <w:r>
        <w:rPr>
          <w:spacing w:val="-7"/>
          <w:sz w:val="24"/>
        </w:rPr>
        <w:t xml:space="preserve"> </w:t>
      </w:r>
      <w:r>
        <w:rPr>
          <w:sz w:val="24"/>
        </w:rPr>
        <w:t>simulazioni…)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line="413" w:lineRule="exact"/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rPr>
          <w:rFonts w:ascii="Wingdings" w:hAnsi="Wingdings"/>
          <w:sz w:val="24"/>
        </w:rPr>
      </w:pPr>
      <w:r>
        <w:rPr>
          <w:sz w:val="24"/>
        </w:rPr>
        <w:t>ha studiato su testi semplificati e/o</w:t>
      </w:r>
      <w:r>
        <w:rPr>
          <w:spacing w:val="-3"/>
          <w:sz w:val="24"/>
        </w:rPr>
        <w:t xml:space="preserve"> </w:t>
      </w:r>
      <w:r>
        <w:rPr>
          <w:sz w:val="24"/>
        </w:rPr>
        <w:t>ridotti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</w:t>
      </w:r>
      <w:r>
        <w:rPr>
          <w:spacing w:val="-4"/>
          <w:sz w:val="24"/>
        </w:rPr>
        <w:t xml:space="preserve"> </w:t>
      </w:r>
      <w:r>
        <w:rPr>
          <w:sz w:val="24"/>
        </w:rPr>
        <w:t>fotocopie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spacing w:before="1" w:line="413" w:lineRule="exact"/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line="275" w:lineRule="exact"/>
        <w:ind w:left="768" w:hanging="361"/>
        <w:rPr>
          <w:rFonts w:ascii="Wingdings" w:hAnsi="Wingdings"/>
          <w:sz w:val="24"/>
        </w:rPr>
      </w:pPr>
      <w:r>
        <w:rPr>
          <w:sz w:val="24"/>
        </w:rPr>
        <w:t>ha usato schemi e</w:t>
      </w:r>
      <w:r>
        <w:rPr>
          <w:spacing w:val="-4"/>
          <w:sz w:val="24"/>
        </w:rPr>
        <w:t xml:space="preserve"> </w:t>
      </w:r>
      <w:r>
        <w:rPr>
          <w:sz w:val="24"/>
        </w:rPr>
        <w:t>mappe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4347"/>
          <w:tab w:val="left" w:pos="7136"/>
        </w:tabs>
        <w:rPr>
          <w:sz w:val="24"/>
        </w:rPr>
      </w:pPr>
      <w:r>
        <w:rPr>
          <w:sz w:val="24"/>
        </w:rPr>
        <w:t>regolarmente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in modo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regolare</w:t>
      </w:r>
      <w:r>
        <w:rPr>
          <w:sz w:val="24"/>
        </w:rPr>
        <w:tab/>
      </w:r>
      <w:r>
        <w:rPr>
          <w:sz w:val="36"/>
        </w:rPr>
        <w:t xml:space="preserve">□ </w:t>
      </w:r>
      <w:r>
        <w:rPr>
          <w:sz w:val="24"/>
        </w:rPr>
        <w:t>quasi</w:t>
      </w:r>
      <w:r>
        <w:rPr>
          <w:spacing w:val="30"/>
          <w:sz w:val="24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769"/>
        </w:tabs>
        <w:spacing w:before="1"/>
        <w:ind w:left="768" w:hanging="361"/>
        <w:rPr>
          <w:rFonts w:ascii="Wingdings" w:hAnsi="Wingdings"/>
          <w:sz w:val="24"/>
        </w:rPr>
      </w:pPr>
      <w:r>
        <w:rPr>
          <w:sz w:val="24"/>
        </w:rPr>
        <w:t>altro ………………………………………………………………………………..</w:t>
      </w:r>
    </w:p>
    <w:p w:rsidR="00B720BC" w:rsidRDefault="00B720BC">
      <w:pPr>
        <w:pStyle w:val="Corpodeltesto"/>
        <w:spacing w:before="2"/>
        <w:ind w:left="0" w:firstLine="0"/>
        <w:rPr>
          <w:sz w:val="23"/>
        </w:rPr>
      </w:pPr>
    </w:p>
    <w:p w:rsidR="00B720BC" w:rsidRDefault="00495212">
      <w:pPr>
        <w:pStyle w:val="Heading1"/>
        <w:ind w:left="408"/>
      </w:pPr>
      <w:r>
        <w:t>Attività scolastiche individualizzate realizzate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rPr>
          <w:sz w:val="24"/>
        </w:rPr>
      </w:pPr>
      <w:r>
        <w:rPr>
          <w:sz w:val="24"/>
        </w:rPr>
        <w:t>attività di</w:t>
      </w:r>
      <w:r>
        <w:rPr>
          <w:spacing w:val="-1"/>
          <w:sz w:val="24"/>
        </w:rPr>
        <w:t xml:space="preserve"> </w:t>
      </w:r>
      <w:r>
        <w:rPr>
          <w:sz w:val="24"/>
        </w:rPr>
        <w:t>recupero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rPr>
          <w:sz w:val="24"/>
        </w:rPr>
      </w:pPr>
      <w:r>
        <w:rPr>
          <w:sz w:val="24"/>
        </w:rPr>
        <w:t>attività di consolidamento e/o di</w:t>
      </w:r>
      <w:r>
        <w:rPr>
          <w:spacing w:val="-5"/>
          <w:sz w:val="24"/>
        </w:rPr>
        <w:t xml:space="preserve"> </w:t>
      </w:r>
      <w:r>
        <w:rPr>
          <w:sz w:val="24"/>
        </w:rPr>
        <w:t>potenziamento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rPr>
          <w:sz w:val="24"/>
        </w:rPr>
      </w:pPr>
      <w:r>
        <w:rPr>
          <w:sz w:val="24"/>
        </w:rPr>
        <w:t>attività di</w:t>
      </w:r>
      <w:r>
        <w:rPr>
          <w:spacing w:val="-1"/>
          <w:sz w:val="24"/>
        </w:rPr>
        <w:t xml:space="preserve"> </w:t>
      </w:r>
      <w:r>
        <w:rPr>
          <w:sz w:val="24"/>
        </w:rPr>
        <w:t>laboratorio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rPr>
          <w:sz w:val="24"/>
        </w:rPr>
      </w:pPr>
      <w:r>
        <w:rPr>
          <w:sz w:val="24"/>
        </w:rPr>
        <w:t>attività di classi aperte (per piccoli</w:t>
      </w:r>
      <w:r>
        <w:rPr>
          <w:spacing w:val="-4"/>
          <w:sz w:val="24"/>
        </w:rPr>
        <w:t xml:space="preserve"> </w:t>
      </w:r>
      <w:r>
        <w:rPr>
          <w:sz w:val="24"/>
        </w:rPr>
        <w:t>gruppi)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rPr>
          <w:sz w:val="24"/>
        </w:rPr>
      </w:pPr>
      <w:r>
        <w:rPr>
          <w:sz w:val="24"/>
        </w:rPr>
        <w:t>attività curriculari all’esterno dell’ambiente</w:t>
      </w:r>
      <w:r>
        <w:rPr>
          <w:spacing w:val="-24"/>
          <w:sz w:val="24"/>
        </w:rPr>
        <w:t xml:space="preserve"> </w:t>
      </w:r>
      <w:r>
        <w:rPr>
          <w:sz w:val="24"/>
        </w:rPr>
        <w:t>scolastico</w:t>
      </w:r>
    </w:p>
    <w:p w:rsidR="00B720BC" w:rsidRDefault="00495212">
      <w:pPr>
        <w:pStyle w:val="Paragrafoelenco"/>
        <w:numPr>
          <w:ilvl w:val="0"/>
          <w:numId w:val="1"/>
        </w:numPr>
        <w:tabs>
          <w:tab w:val="left" w:pos="848"/>
        </w:tabs>
        <w:spacing w:before="119"/>
        <w:rPr>
          <w:sz w:val="24"/>
        </w:rPr>
      </w:pPr>
      <w:r>
        <w:rPr>
          <w:sz w:val="24"/>
        </w:rPr>
        <w:t>attività di carattere culturale, formativo,</w:t>
      </w:r>
      <w:r>
        <w:rPr>
          <w:spacing w:val="-18"/>
          <w:sz w:val="24"/>
        </w:rPr>
        <w:t xml:space="preserve"> </w:t>
      </w:r>
      <w:r>
        <w:rPr>
          <w:sz w:val="24"/>
        </w:rPr>
        <w:t>socializzante</w:t>
      </w:r>
    </w:p>
    <w:p w:rsidR="00B720BC" w:rsidRDefault="00B720BC">
      <w:pPr>
        <w:rPr>
          <w:sz w:val="24"/>
        </w:rPr>
        <w:sectPr w:rsidR="00B720BC" w:rsidSect="00495212">
          <w:type w:val="continuous"/>
          <w:pgSz w:w="11910" w:h="16840"/>
          <w:pgMar w:top="709" w:right="600" w:bottom="280" w:left="580" w:header="720" w:footer="720" w:gutter="0"/>
          <w:cols w:space="720"/>
        </w:sectPr>
      </w:pPr>
    </w:p>
    <w:p w:rsidR="00B720BC" w:rsidRDefault="00495212">
      <w:pPr>
        <w:pStyle w:val="Corpodeltesto"/>
        <w:spacing w:before="64" w:line="318" w:lineRule="exact"/>
        <w:ind w:left="487" w:firstLine="0"/>
      </w:pPr>
      <w:r>
        <w:rPr>
          <w:rFonts w:ascii="Times New Roman" w:hAnsi="Times New Roman"/>
          <w:color w:val="548DD4"/>
          <w:w w:val="105"/>
          <w:sz w:val="28"/>
        </w:rPr>
        <w:lastRenderedPageBreak/>
        <w:t xml:space="preserve">□ </w:t>
      </w:r>
      <w:r>
        <w:rPr>
          <w:w w:val="105"/>
        </w:rPr>
        <w:t>altro ………………………………………………………………………………..</w:t>
      </w:r>
    </w:p>
    <w:p w:rsidR="00B720BC" w:rsidRDefault="00495212">
      <w:pPr>
        <w:spacing w:line="318" w:lineRule="exact"/>
        <w:ind w:left="1373" w:right="1350"/>
        <w:jc w:val="center"/>
        <w:rPr>
          <w:b/>
          <w:sz w:val="28"/>
        </w:rPr>
      </w:pPr>
      <w:r>
        <w:rPr>
          <w:b/>
          <w:color w:val="548DD4"/>
          <w:sz w:val="28"/>
        </w:rPr>
        <w:t>VERIFICA/VALUTAZIONE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64"/>
        <w:rPr>
          <w:rFonts w:ascii="Wingdings" w:hAnsi="Wingdings"/>
          <w:sz w:val="24"/>
        </w:rPr>
      </w:pPr>
      <w:r>
        <w:rPr>
          <w:sz w:val="24"/>
        </w:rPr>
        <w:t>Sono state predisposte verifiche scalari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15"/>
          <w:tab w:val="left" w:pos="3968"/>
        </w:tabs>
        <w:ind w:left="1114" w:hanging="287"/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1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"/>
        <w:rPr>
          <w:rFonts w:ascii="Wingdings" w:hAnsi="Wingdings"/>
          <w:sz w:val="24"/>
        </w:rPr>
      </w:pPr>
      <w:r>
        <w:rPr>
          <w:sz w:val="24"/>
        </w:rPr>
        <w:t>Sono state programmate e concordate con l’alunno le</w:t>
      </w:r>
      <w:r>
        <w:rPr>
          <w:spacing w:val="-6"/>
          <w:sz w:val="24"/>
        </w:rPr>
        <w:t xml:space="preserve"> </w:t>
      </w:r>
      <w:r>
        <w:rPr>
          <w:sz w:val="24"/>
        </w:rPr>
        <w:t>verifiche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line="413" w:lineRule="exact"/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line="275" w:lineRule="exact"/>
        <w:rPr>
          <w:rFonts w:ascii="Wingdings" w:hAnsi="Wingdings"/>
          <w:sz w:val="24"/>
        </w:rPr>
      </w:pPr>
      <w:r>
        <w:rPr>
          <w:sz w:val="24"/>
        </w:rPr>
        <w:t>Sono state effettuate verifiche orali a compensazione di quelle</w:t>
      </w:r>
      <w:r>
        <w:rPr>
          <w:spacing w:val="-8"/>
          <w:sz w:val="24"/>
        </w:rPr>
        <w:t xml:space="preserve"> </w:t>
      </w:r>
      <w:r>
        <w:rPr>
          <w:sz w:val="24"/>
        </w:rPr>
        <w:t>scritte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before="1"/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"/>
        <w:rPr>
          <w:rFonts w:ascii="Wingdings" w:hAnsi="Wingdings"/>
          <w:sz w:val="24"/>
        </w:rPr>
      </w:pPr>
      <w:r>
        <w:rPr>
          <w:sz w:val="24"/>
        </w:rPr>
        <w:t>Sono stati usati strumenti e mediatori didattici nelle prove sia scritte sia</w:t>
      </w:r>
      <w:r>
        <w:rPr>
          <w:spacing w:val="-14"/>
          <w:sz w:val="24"/>
        </w:rPr>
        <w:t xml:space="preserve"> </w:t>
      </w:r>
      <w:r>
        <w:rPr>
          <w:sz w:val="24"/>
        </w:rPr>
        <w:t>orali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spacing w:before="200"/>
        <w:ind w:left="248"/>
        <w:rPr>
          <w:b/>
          <w:sz w:val="24"/>
        </w:rPr>
      </w:pPr>
      <w:r>
        <w:rPr>
          <w:b/>
          <w:color w:val="548DD4"/>
          <w:sz w:val="24"/>
        </w:rPr>
        <w:t>PROVE SCRITTE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20"/>
        <w:rPr>
          <w:rFonts w:ascii="Wingdings" w:hAnsi="Wingdings"/>
          <w:sz w:val="24"/>
        </w:rPr>
      </w:pPr>
      <w:r>
        <w:rPr>
          <w:sz w:val="24"/>
        </w:rPr>
        <w:t>Sono state predisposte verifiche scritte accessibili, brevi, strutturate,</w:t>
      </w:r>
      <w:r>
        <w:rPr>
          <w:spacing w:val="-10"/>
          <w:sz w:val="24"/>
        </w:rPr>
        <w:t xml:space="preserve"> </w:t>
      </w:r>
      <w:r>
        <w:rPr>
          <w:sz w:val="24"/>
        </w:rPr>
        <w:t>scalari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rPr>
          <w:rFonts w:ascii="Wingdings" w:hAnsi="Wingdings"/>
          <w:sz w:val="24"/>
        </w:rPr>
      </w:pPr>
      <w:r>
        <w:rPr>
          <w:sz w:val="24"/>
        </w:rPr>
        <w:t>E’ stata facilitata la decodifica della consegna e del</w:t>
      </w:r>
      <w:r>
        <w:rPr>
          <w:spacing w:val="-15"/>
          <w:sz w:val="24"/>
        </w:rPr>
        <w:t xml:space="preserve"> </w:t>
      </w:r>
      <w:r>
        <w:rPr>
          <w:sz w:val="24"/>
        </w:rPr>
        <w:t>testo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rPr>
          <w:rFonts w:ascii="Wingdings" w:hAnsi="Wingdings"/>
          <w:sz w:val="24"/>
        </w:rPr>
      </w:pPr>
      <w:r>
        <w:rPr>
          <w:sz w:val="24"/>
        </w:rPr>
        <w:t>Si è tenuto conto maggiormente del contenuto che della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rPr>
          <w:rFonts w:ascii="Wingdings" w:hAnsi="Wingdings"/>
          <w:sz w:val="24"/>
        </w:rPr>
      </w:pPr>
      <w:r>
        <w:rPr>
          <w:sz w:val="24"/>
        </w:rPr>
        <w:t>Si sono utilizzate prove informatizzate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19"/>
        <w:rPr>
          <w:rFonts w:ascii="Wingdings" w:hAnsi="Wingdings"/>
          <w:sz w:val="24"/>
        </w:rPr>
      </w:pPr>
      <w:r>
        <w:rPr>
          <w:sz w:val="24"/>
        </w:rPr>
        <w:t>Si sono programmati tempi più lunghi per l’esecuzione delle</w:t>
      </w:r>
      <w:r>
        <w:rPr>
          <w:spacing w:val="-8"/>
          <w:sz w:val="24"/>
        </w:rPr>
        <w:t xml:space="preserve"> </w:t>
      </w:r>
      <w:r>
        <w:rPr>
          <w:sz w:val="24"/>
        </w:rPr>
        <w:t>prove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spacing w:before="200"/>
        <w:ind w:left="248"/>
        <w:rPr>
          <w:b/>
          <w:sz w:val="24"/>
        </w:rPr>
      </w:pPr>
      <w:r>
        <w:rPr>
          <w:b/>
          <w:color w:val="548DD4"/>
          <w:sz w:val="24"/>
        </w:rPr>
        <w:t>PROVE ORALI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20"/>
        <w:rPr>
          <w:rFonts w:ascii="Wingdings" w:hAnsi="Wingdings"/>
          <w:sz w:val="24"/>
        </w:rPr>
      </w:pPr>
      <w:r>
        <w:rPr>
          <w:sz w:val="24"/>
        </w:rPr>
        <w:t>E’ stato necessario adeguare i tempi nelle verifiche</w:t>
      </w:r>
      <w:r>
        <w:rPr>
          <w:spacing w:val="-12"/>
          <w:sz w:val="24"/>
        </w:rPr>
        <w:t xml:space="preserve"> </w:t>
      </w:r>
      <w:r>
        <w:rPr>
          <w:sz w:val="24"/>
        </w:rPr>
        <w:t>orali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pStyle w:val="Paragrafoelenco"/>
        <w:numPr>
          <w:ilvl w:val="0"/>
          <w:numId w:val="2"/>
        </w:numPr>
        <w:tabs>
          <w:tab w:val="left" w:pos="848"/>
        </w:tabs>
        <w:spacing w:before="121" w:line="273" w:lineRule="auto"/>
        <w:ind w:right="1118"/>
        <w:rPr>
          <w:rFonts w:ascii="Wingdings" w:hAnsi="Wingdings"/>
          <w:sz w:val="24"/>
        </w:rPr>
      </w:pPr>
      <w:r>
        <w:rPr>
          <w:sz w:val="24"/>
        </w:rPr>
        <w:t>E’ stato necessario tenere conto del contenuto nell’esposizione orale superando le 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espositive</w:t>
      </w:r>
    </w:p>
    <w:p w:rsidR="00B720BC" w:rsidRDefault="00495212">
      <w:pPr>
        <w:pStyle w:val="Paragrafoelenco"/>
        <w:numPr>
          <w:ilvl w:val="1"/>
          <w:numId w:val="2"/>
        </w:numPr>
        <w:tabs>
          <w:tab w:val="left" w:pos="1134"/>
          <w:tab w:val="left" w:pos="3984"/>
        </w:tabs>
        <w:spacing w:line="411" w:lineRule="exact"/>
        <w:rPr>
          <w:sz w:val="24"/>
        </w:rPr>
      </w:pPr>
      <w:r>
        <w:rPr>
          <w:sz w:val="24"/>
        </w:rPr>
        <w:t xml:space="preserve">sempre  </w:t>
      </w:r>
      <w:r>
        <w:rPr>
          <w:sz w:val="36"/>
        </w:rPr>
        <w:t>□</w:t>
      </w:r>
      <w:r>
        <w:rPr>
          <w:spacing w:val="-22"/>
          <w:sz w:val="36"/>
        </w:rPr>
        <w:t xml:space="preserve"> </w:t>
      </w:r>
      <w:r>
        <w:rPr>
          <w:sz w:val="24"/>
        </w:rPr>
        <w:t>qualche</w:t>
      </w:r>
      <w:r>
        <w:rPr>
          <w:spacing w:val="-3"/>
          <w:sz w:val="24"/>
        </w:rPr>
        <w:t xml:space="preserve"> </w:t>
      </w:r>
      <w:r>
        <w:rPr>
          <w:sz w:val="24"/>
        </w:rPr>
        <w:t>volta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1"/>
          <w:sz w:val="36"/>
        </w:rPr>
        <w:t xml:space="preserve"> </w:t>
      </w:r>
      <w:r>
        <w:rPr>
          <w:sz w:val="24"/>
        </w:rPr>
        <w:t>mai</w:t>
      </w:r>
    </w:p>
    <w:p w:rsidR="00B720BC" w:rsidRDefault="00495212">
      <w:pPr>
        <w:spacing w:before="274"/>
        <w:ind w:left="190"/>
        <w:rPr>
          <w:rFonts w:ascii="Times New Roman"/>
          <w:sz w:val="24"/>
        </w:rPr>
      </w:pPr>
      <w:r>
        <w:rPr>
          <w:b/>
          <w:color w:val="548DD4"/>
        </w:rPr>
        <w:t xml:space="preserve">IMPIANTO VALUTATIVO PERSONALIZZATO REALIZZATO </w:t>
      </w:r>
      <w:r>
        <w:rPr>
          <w:rFonts w:ascii="Times New Roman"/>
          <w:sz w:val="24"/>
        </w:rPr>
        <w:t>( completare con SI/NO)</w:t>
      </w:r>
    </w:p>
    <w:p w:rsidR="00B720BC" w:rsidRDefault="00B720BC">
      <w:pPr>
        <w:pStyle w:val="Corpodeltesto"/>
        <w:spacing w:before="1"/>
        <w:ind w:left="0" w:firstLine="0"/>
        <w:rPr>
          <w:rFonts w:ascii="Times New Roman"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1620"/>
        <w:gridCol w:w="826"/>
        <w:gridCol w:w="826"/>
        <w:gridCol w:w="828"/>
        <w:gridCol w:w="826"/>
        <w:gridCol w:w="826"/>
        <w:gridCol w:w="826"/>
        <w:gridCol w:w="826"/>
        <w:gridCol w:w="826"/>
        <w:gridCol w:w="828"/>
        <w:gridCol w:w="845"/>
      </w:tblGrid>
      <w:tr w:rsidR="00B720BC">
        <w:trPr>
          <w:trHeight w:val="987"/>
        </w:trPr>
        <w:tc>
          <w:tcPr>
            <w:tcW w:w="1620" w:type="dxa"/>
            <w:vMerge w:val="restart"/>
          </w:tcPr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6" cy="685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B720BC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B720BC" w:rsidRDefault="00495212">
            <w:pPr>
              <w:pStyle w:val="TableParagraph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Disciplina</w:t>
            </w:r>
          </w:p>
          <w:p w:rsidR="00B720BC" w:rsidRDefault="00B720BC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B720B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Default="00495212" w:rsidP="00495212">
            <w:pPr>
              <w:pStyle w:val="TableParagraph"/>
              <w:spacing w:before="41" w:line="324" w:lineRule="auto"/>
              <w:ind w:left="11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Misure </w:t>
            </w:r>
            <w:r>
              <w:rPr>
                <w:b/>
                <w:w w:val="90"/>
                <w:sz w:val="24"/>
              </w:rPr>
              <w:t>dispensative</w:t>
            </w:r>
          </w:p>
        </w:tc>
        <w:tc>
          <w:tcPr>
            <w:tcW w:w="1654" w:type="dxa"/>
            <w:gridSpan w:val="2"/>
          </w:tcPr>
          <w:p w:rsidR="00B720BC" w:rsidRDefault="00495212" w:rsidP="00495212">
            <w:pPr>
              <w:pStyle w:val="TableParagraph"/>
              <w:spacing w:line="20" w:lineRule="exact"/>
              <w:ind w:left="13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6" cy="685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495212" w:rsidP="00495212">
            <w:pPr>
              <w:pStyle w:val="TableParagraph"/>
              <w:spacing w:before="21" w:line="324" w:lineRule="auto"/>
              <w:ind w:left="111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Strumenti </w:t>
            </w:r>
            <w:r>
              <w:rPr>
                <w:b/>
                <w:w w:val="90"/>
                <w:sz w:val="24"/>
              </w:rPr>
              <w:t>compensativi</w:t>
            </w:r>
          </w:p>
          <w:p w:rsidR="00B720BC" w:rsidRDefault="00B720BC" w:rsidP="00495212">
            <w:pPr>
              <w:pStyle w:val="TableParagraph"/>
              <w:spacing w:before="4" w:after="1"/>
              <w:jc w:val="center"/>
              <w:rPr>
                <w:rFonts w:ascii="Times New Roman"/>
                <w:sz w:val="18"/>
              </w:rPr>
            </w:pPr>
          </w:p>
          <w:p w:rsidR="00B720BC" w:rsidRDefault="00495212" w:rsidP="00495212">
            <w:pPr>
              <w:pStyle w:val="TableParagraph"/>
              <w:spacing w:line="20" w:lineRule="exact"/>
              <w:ind w:left="13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Default="00495212" w:rsidP="00495212">
            <w:pPr>
              <w:pStyle w:val="TableParagraph"/>
              <w:spacing w:line="20" w:lineRule="exact"/>
              <w:ind w:left="147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495212" w:rsidP="00495212">
            <w:pPr>
              <w:pStyle w:val="TableParagraph"/>
              <w:spacing w:before="21" w:line="324" w:lineRule="auto"/>
              <w:ind w:left="10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Tempi aggiuntivi</w:t>
            </w:r>
          </w:p>
          <w:p w:rsidR="00B720BC" w:rsidRDefault="00B720BC" w:rsidP="00495212">
            <w:pPr>
              <w:pStyle w:val="TableParagraph"/>
              <w:spacing w:before="4" w:after="1"/>
              <w:jc w:val="center"/>
              <w:rPr>
                <w:rFonts w:ascii="Times New Roman"/>
                <w:sz w:val="18"/>
              </w:rPr>
            </w:pPr>
          </w:p>
          <w:p w:rsidR="00B720BC" w:rsidRDefault="00495212" w:rsidP="00495212">
            <w:pPr>
              <w:pStyle w:val="TableParagraph"/>
              <w:spacing w:line="20" w:lineRule="exact"/>
              <w:ind w:left="147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gridSpan w:val="2"/>
          </w:tcPr>
          <w:p w:rsidR="00B720BC" w:rsidRDefault="00495212" w:rsidP="00495212">
            <w:pPr>
              <w:pStyle w:val="TableParagraph"/>
              <w:spacing w:line="20" w:lineRule="exact"/>
              <w:ind w:left="105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495212" w:rsidP="00495212">
            <w:pPr>
              <w:pStyle w:val="TableParagraph"/>
              <w:spacing w:before="21" w:line="324" w:lineRule="auto"/>
              <w:ind w:left="9" w:right="449" w:firstLine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 Valutativi</w:t>
            </w:r>
            <w:r w:rsidR="0017729F">
              <w:rPr>
                <w:b/>
                <w:sz w:val="24"/>
              </w:rPr>
              <w:t>*</w:t>
            </w:r>
          </w:p>
          <w:p w:rsidR="00B720BC" w:rsidRDefault="00B720BC" w:rsidP="00495212">
            <w:pPr>
              <w:pStyle w:val="TableParagraph"/>
              <w:spacing w:before="4" w:after="1"/>
              <w:jc w:val="center"/>
              <w:rPr>
                <w:rFonts w:ascii="Times New Roman"/>
                <w:sz w:val="18"/>
              </w:rPr>
            </w:pPr>
          </w:p>
          <w:p w:rsidR="00B720BC" w:rsidRDefault="00495212" w:rsidP="00495212">
            <w:pPr>
              <w:pStyle w:val="TableParagraph"/>
              <w:spacing w:line="20" w:lineRule="exact"/>
              <w:ind w:left="105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gridSpan w:val="2"/>
          </w:tcPr>
          <w:p w:rsidR="00B720BC" w:rsidRDefault="00495212" w:rsidP="00495212">
            <w:pPr>
              <w:pStyle w:val="TableParagraph"/>
              <w:spacing w:line="20" w:lineRule="exact"/>
              <w:ind w:left="59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20BC" w:rsidRDefault="00495212" w:rsidP="00495212">
            <w:pPr>
              <w:pStyle w:val="TableParagraph"/>
              <w:spacing w:before="2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Altro:</w:t>
            </w:r>
          </w:p>
          <w:p w:rsidR="00B720BC" w:rsidRDefault="00B720BC" w:rsidP="00495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20BC" w:rsidRDefault="00B720BC" w:rsidP="0049521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B720BC" w:rsidRDefault="00B720BC" w:rsidP="00495212">
            <w:pPr>
              <w:pStyle w:val="TableParagraph"/>
              <w:spacing w:before="2"/>
              <w:jc w:val="center"/>
              <w:rPr>
                <w:rFonts w:ascii="Times New Roman"/>
                <w:sz w:val="19"/>
              </w:rPr>
            </w:pPr>
          </w:p>
          <w:p w:rsidR="00B720BC" w:rsidRDefault="00495212" w:rsidP="00495212">
            <w:pPr>
              <w:pStyle w:val="TableParagraph"/>
              <w:spacing w:line="20" w:lineRule="exact"/>
              <w:ind w:left="59"/>
              <w:jc w:val="center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7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0BC">
        <w:trPr>
          <w:trHeight w:val="283"/>
        </w:trPr>
        <w:tc>
          <w:tcPr>
            <w:tcW w:w="1620" w:type="dxa"/>
            <w:vMerge/>
            <w:tcBorders>
              <w:top w:val="nil"/>
            </w:tcBorders>
          </w:tcPr>
          <w:p w:rsidR="00B720BC" w:rsidRDefault="00B720BC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Previste</w:t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Attuate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Previsti</w:t>
            </w:r>
          </w:p>
          <w:p w:rsidR="00B720BC" w:rsidRDefault="00B720BC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Attuati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Previsti</w:t>
            </w:r>
          </w:p>
          <w:p w:rsidR="00B720BC" w:rsidRDefault="00B720BC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Attuati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Previsti</w:t>
            </w:r>
          </w:p>
          <w:p w:rsidR="00B720BC" w:rsidRDefault="00B720BC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Attuati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FF0000"/>
                <w:sz w:val="24"/>
              </w:rPr>
              <w:t>Previsti</w:t>
            </w:r>
          </w:p>
          <w:p w:rsidR="00B720BC" w:rsidRDefault="00B720BC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Default="00495212">
            <w:pPr>
              <w:pStyle w:val="TableParagraph"/>
              <w:spacing w:line="264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Attuati</w:t>
            </w:r>
          </w:p>
        </w:tc>
      </w:tr>
      <w:tr w:rsidR="00B720BC">
        <w:trPr>
          <w:trHeight w:val="281"/>
        </w:trPr>
        <w:tc>
          <w:tcPr>
            <w:tcW w:w="1620" w:type="dxa"/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844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525" cy="6762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0BC">
        <w:trPr>
          <w:trHeight w:val="281"/>
        </w:trPr>
        <w:tc>
          <w:tcPr>
            <w:tcW w:w="1620" w:type="dxa"/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844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0BC">
        <w:trPr>
          <w:trHeight w:val="283"/>
        </w:trPr>
        <w:tc>
          <w:tcPr>
            <w:tcW w:w="1620" w:type="dxa"/>
          </w:tcPr>
          <w:p w:rsidR="00B720BC" w:rsidRDefault="00B720B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844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0BC">
        <w:trPr>
          <w:trHeight w:val="281"/>
        </w:trPr>
        <w:tc>
          <w:tcPr>
            <w:tcW w:w="1620" w:type="dxa"/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605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844" w:right="-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6" cy="6858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4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right w:val="single" w:sz="4" w:space="0" w:color="000000"/>
            </w:tcBorders>
          </w:tcPr>
          <w:p w:rsidR="00B720BC" w:rsidRDefault="00B720BC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B720BC" w:rsidRDefault="00495212">
            <w:pPr>
              <w:pStyle w:val="TableParagraph"/>
              <w:spacing w:line="20" w:lineRule="exact"/>
              <w:ind w:left="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bidi="ar-SA"/>
              </w:rPr>
              <w:drawing>
                <wp:inline distT="0" distB="0" distL="0" distR="0">
                  <wp:extent cx="13715" cy="6858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" cy="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B720BC" w:rsidRDefault="00B720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20BC" w:rsidRDefault="0017729F">
      <w:pPr>
        <w:ind w:left="1373" w:right="164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="00495212">
        <w:rPr>
          <w:rFonts w:ascii="Times New Roman" w:hAnsi="Times New Roman"/>
          <w:sz w:val="18"/>
        </w:rPr>
        <w:t>si riferisce all’eventuale necessità di diversificare i criteri valutativi da quelli usati per il resto della classe</w:t>
      </w:r>
    </w:p>
    <w:p w:rsidR="00B720BC" w:rsidRDefault="00B720BC">
      <w:pPr>
        <w:pStyle w:val="Corpodeltesto"/>
        <w:spacing w:before="4"/>
        <w:ind w:left="0" w:firstLine="0"/>
        <w:rPr>
          <w:rFonts w:ascii="Times New Roman"/>
          <w:sz w:val="18"/>
        </w:rPr>
      </w:pPr>
    </w:p>
    <w:p w:rsidR="00B720BC" w:rsidRDefault="00495212">
      <w:pPr>
        <w:pStyle w:val="Heading1"/>
        <w:tabs>
          <w:tab w:val="left" w:pos="10624"/>
        </w:tabs>
        <w:ind w:left="3869"/>
        <w:rPr>
          <w:rFonts w:ascii="Times New Roman"/>
          <w:b w:val="0"/>
        </w:rPr>
      </w:pPr>
      <w:r>
        <w:t>Coordinatore di</w:t>
      </w:r>
      <w:r>
        <w:rPr>
          <w:spacing w:val="-15"/>
        </w:rPr>
        <w:t xml:space="preserve"> </w:t>
      </w:r>
      <w:r>
        <w:t>classe/Team</w:t>
      </w:r>
      <w:r>
        <w:rPr>
          <w:b w:val="0"/>
        </w:rPr>
        <w:t xml:space="preserve">: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sectPr w:rsidR="00B720BC" w:rsidSect="00B720BC">
      <w:pgSz w:w="11910" w:h="16840"/>
      <w:pgMar w:top="1020" w:right="6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003E8"/>
    <w:multiLevelType w:val="hybridMultilevel"/>
    <w:tmpl w:val="310CEF78"/>
    <w:lvl w:ilvl="0" w:tplc="78360B0A">
      <w:numFmt w:val="bullet"/>
      <w:lvlText w:val=""/>
      <w:lvlJc w:val="left"/>
      <w:pPr>
        <w:ind w:left="848" w:hanging="360"/>
      </w:pPr>
      <w:rPr>
        <w:rFonts w:hint="default"/>
        <w:w w:val="100"/>
        <w:lang w:val="it-IT" w:eastAsia="it-IT" w:bidi="it-IT"/>
      </w:rPr>
    </w:lvl>
    <w:lvl w:ilvl="1" w:tplc="C498B1EC">
      <w:numFmt w:val="bullet"/>
      <w:lvlText w:val="□"/>
      <w:lvlJc w:val="left"/>
      <w:pPr>
        <w:ind w:left="1133" w:hanging="286"/>
      </w:pPr>
      <w:rPr>
        <w:rFonts w:ascii="Arial" w:eastAsia="Arial" w:hAnsi="Arial" w:cs="Arial" w:hint="default"/>
        <w:w w:val="100"/>
        <w:sz w:val="36"/>
        <w:szCs w:val="36"/>
        <w:lang w:val="it-IT" w:eastAsia="it-IT" w:bidi="it-IT"/>
      </w:rPr>
    </w:lvl>
    <w:lvl w:ilvl="2" w:tplc="3342BFBE">
      <w:numFmt w:val="bullet"/>
      <w:lvlText w:val="•"/>
      <w:lvlJc w:val="left"/>
      <w:pPr>
        <w:ind w:left="1140" w:hanging="286"/>
      </w:pPr>
      <w:rPr>
        <w:rFonts w:hint="default"/>
        <w:lang w:val="it-IT" w:eastAsia="it-IT" w:bidi="it-IT"/>
      </w:rPr>
    </w:lvl>
    <w:lvl w:ilvl="3" w:tplc="88D4CF5A">
      <w:numFmt w:val="bullet"/>
      <w:lvlText w:val="•"/>
      <w:lvlJc w:val="left"/>
      <w:pPr>
        <w:ind w:left="2338" w:hanging="286"/>
      </w:pPr>
      <w:rPr>
        <w:rFonts w:hint="default"/>
        <w:lang w:val="it-IT" w:eastAsia="it-IT" w:bidi="it-IT"/>
      </w:rPr>
    </w:lvl>
    <w:lvl w:ilvl="4" w:tplc="34D410AA">
      <w:numFmt w:val="bullet"/>
      <w:lvlText w:val="•"/>
      <w:lvlJc w:val="left"/>
      <w:pPr>
        <w:ind w:left="3536" w:hanging="286"/>
      </w:pPr>
      <w:rPr>
        <w:rFonts w:hint="default"/>
        <w:lang w:val="it-IT" w:eastAsia="it-IT" w:bidi="it-IT"/>
      </w:rPr>
    </w:lvl>
    <w:lvl w:ilvl="5" w:tplc="B5E838CA">
      <w:numFmt w:val="bullet"/>
      <w:lvlText w:val="•"/>
      <w:lvlJc w:val="left"/>
      <w:pPr>
        <w:ind w:left="4734" w:hanging="286"/>
      </w:pPr>
      <w:rPr>
        <w:rFonts w:hint="default"/>
        <w:lang w:val="it-IT" w:eastAsia="it-IT" w:bidi="it-IT"/>
      </w:rPr>
    </w:lvl>
    <w:lvl w:ilvl="6" w:tplc="F864B26E">
      <w:numFmt w:val="bullet"/>
      <w:lvlText w:val="•"/>
      <w:lvlJc w:val="left"/>
      <w:pPr>
        <w:ind w:left="5932" w:hanging="286"/>
      </w:pPr>
      <w:rPr>
        <w:rFonts w:hint="default"/>
        <w:lang w:val="it-IT" w:eastAsia="it-IT" w:bidi="it-IT"/>
      </w:rPr>
    </w:lvl>
    <w:lvl w:ilvl="7" w:tplc="D2B052B8">
      <w:numFmt w:val="bullet"/>
      <w:lvlText w:val="•"/>
      <w:lvlJc w:val="left"/>
      <w:pPr>
        <w:ind w:left="7130" w:hanging="286"/>
      </w:pPr>
      <w:rPr>
        <w:rFonts w:hint="default"/>
        <w:lang w:val="it-IT" w:eastAsia="it-IT" w:bidi="it-IT"/>
      </w:rPr>
    </w:lvl>
    <w:lvl w:ilvl="8" w:tplc="E13411C6">
      <w:numFmt w:val="bullet"/>
      <w:lvlText w:val="•"/>
      <w:lvlJc w:val="left"/>
      <w:pPr>
        <w:ind w:left="8329" w:hanging="286"/>
      </w:pPr>
      <w:rPr>
        <w:rFonts w:hint="default"/>
        <w:lang w:val="it-IT" w:eastAsia="it-IT" w:bidi="it-IT"/>
      </w:rPr>
    </w:lvl>
  </w:abstractNum>
  <w:abstractNum w:abstractNumId="1">
    <w:nsid w:val="65BE68FB"/>
    <w:multiLevelType w:val="hybridMultilevel"/>
    <w:tmpl w:val="F4D2B8FC"/>
    <w:lvl w:ilvl="0" w:tplc="4E1E5AFC">
      <w:numFmt w:val="bullet"/>
      <w:lvlText w:val="□"/>
      <w:lvlJc w:val="left"/>
      <w:pPr>
        <w:ind w:left="848" w:hanging="36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it-IT" w:bidi="it-IT"/>
      </w:rPr>
    </w:lvl>
    <w:lvl w:ilvl="1" w:tplc="E5A6C948">
      <w:numFmt w:val="bullet"/>
      <w:lvlText w:val="•"/>
      <w:lvlJc w:val="left"/>
      <w:pPr>
        <w:ind w:left="1828" w:hanging="360"/>
      </w:pPr>
      <w:rPr>
        <w:rFonts w:hint="default"/>
        <w:lang w:val="it-IT" w:eastAsia="it-IT" w:bidi="it-IT"/>
      </w:rPr>
    </w:lvl>
    <w:lvl w:ilvl="2" w:tplc="5DA2706C">
      <w:numFmt w:val="bullet"/>
      <w:lvlText w:val="•"/>
      <w:lvlJc w:val="left"/>
      <w:pPr>
        <w:ind w:left="2817" w:hanging="360"/>
      </w:pPr>
      <w:rPr>
        <w:rFonts w:hint="default"/>
        <w:lang w:val="it-IT" w:eastAsia="it-IT" w:bidi="it-IT"/>
      </w:rPr>
    </w:lvl>
    <w:lvl w:ilvl="3" w:tplc="7146F316">
      <w:numFmt w:val="bullet"/>
      <w:lvlText w:val="•"/>
      <w:lvlJc w:val="left"/>
      <w:pPr>
        <w:ind w:left="3805" w:hanging="360"/>
      </w:pPr>
      <w:rPr>
        <w:rFonts w:hint="default"/>
        <w:lang w:val="it-IT" w:eastAsia="it-IT" w:bidi="it-IT"/>
      </w:rPr>
    </w:lvl>
    <w:lvl w:ilvl="4" w:tplc="4C7A7014">
      <w:numFmt w:val="bullet"/>
      <w:lvlText w:val="•"/>
      <w:lvlJc w:val="left"/>
      <w:pPr>
        <w:ind w:left="4794" w:hanging="360"/>
      </w:pPr>
      <w:rPr>
        <w:rFonts w:hint="default"/>
        <w:lang w:val="it-IT" w:eastAsia="it-IT" w:bidi="it-IT"/>
      </w:rPr>
    </w:lvl>
    <w:lvl w:ilvl="5" w:tplc="3B84AF32">
      <w:numFmt w:val="bullet"/>
      <w:lvlText w:val="•"/>
      <w:lvlJc w:val="left"/>
      <w:pPr>
        <w:ind w:left="5782" w:hanging="360"/>
      </w:pPr>
      <w:rPr>
        <w:rFonts w:hint="default"/>
        <w:lang w:val="it-IT" w:eastAsia="it-IT" w:bidi="it-IT"/>
      </w:rPr>
    </w:lvl>
    <w:lvl w:ilvl="6" w:tplc="A34AD1F2">
      <w:numFmt w:val="bullet"/>
      <w:lvlText w:val="•"/>
      <w:lvlJc w:val="left"/>
      <w:pPr>
        <w:ind w:left="6771" w:hanging="360"/>
      </w:pPr>
      <w:rPr>
        <w:rFonts w:hint="default"/>
        <w:lang w:val="it-IT" w:eastAsia="it-IT" w:bidi="it-IT"/>
      </w:rPr>
    </w:lvl>
    <w:lvl w:ilvl="7" w:tplc="EC2029FC">
      <w:numFmt w:val="bullet"/>
      <w:lvlText w:val="•"/>
      <w:lvlJc w:val="left"/>
      <w:pPr>
        <w:ind w:left="7759" w:hanging="360"/>
      </w:pPr>
      <w:rPr>
        <w:rFonts w:hint="default"/>
        <w:lang w:val="it-IT" w:eastAsia="it-IT" w:bidi="it-IT"/>
      </w:rPr>
    </w:lvl>
    <w:lvl w:ilvl="8" w:tplc="1B969C60">
      <w:numFmt w:val="bullet"/>
      <w:lvlText w:val="•"/>
      <w:lvlJc w:val="left"/>
      <w:pPr>
        <w:ind w:left="8748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720BC"/>
    <w:rsid w:val="000733CC"/>
    <w:rsid w:val="0017729F"/>
    <w:rsid w:val="00495212"/>
    <w:rsid w:val="00B7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20B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0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20BC"/>
    <w:pPr>
      <w:ind w:left="848" w:hanging="36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720BC"/>
    <w:pPr>
      <w:ind w:left="248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720BC"/>
    <w:pPr>
      <w:ind w:left="848" w:hanging="360"/>
    </w:pPr>
  </w:style>
  <w:style w:type="paragraph" w:customStyle="1" w:styleId="TableParagraph">
    <w:name w:val="Table Paragraph"/>
    <w:basedOn w:val="Normale"/>
    <w:uiPriority w:val="1"/>
    <w:qFormat/>
    <w:rsid w:val="00B720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2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212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Loska</dc:creator>
  <cp:lastModifiedBy>Anania</cp:lastModifiedBy>
  <cp:revision>5</cp:revision>
  <dcterms:created xsi:type="dcterms:W3CDTF">2020-02-16T11:50:00Z</dcterms:created>
  <dcterms:modified xsi:type="dcterms:W3CDTF">2020-02-16T11:54:00Z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2020-02-16T00:00:00Z</vt:filetime>
  </property>
</Properties>
</file>